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12B1" w14:textId="407AE3A2" w:rsidR="00B3265F" w:rsidRDefault="00B3265F" w:rsidP="009A1E1D">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65408" behindDoc="0" locked="0" layoutInCell="1" allowOverlap="1" wp14:anchorId="457B9BD0" wp14:editId="3A175CC0">
                <wp:simplePos x="0" y="0"/>
                <wp:positionH relativeFrom="margin">
                  <wp:posOffset>118110</wp:posOffset>
                </wp:positionH>
                <wp:positionV relativeFrom="paragraph">
                  <wp:posOffset>-347913</wp:posOffset>
                </wp:positionV>
                <wp:extent cx="5613400" cy="659130"/>
                <wp:effectExtent l="57150" t="38100" r="63500" b="83820"/>
                <wp:wrapNone/>
                <wp:docPr id="2090869483"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5FF7E4AF" w14:textId="282E75D9"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Fonts w:ascii="Simplified Arabic" w:eastAsia="Calibri" w:hAnsi="Simplified Arabic" w:cs="Simplified Arabic" w:hint="cs"/>
                                <w:b/>
                                <w:bCs/>
                                <w:color w:val="0D0D0D" w:themeColor="text1" w:themeTint="F2"/>
                                <w:kern w:val="0"/>
                                <w:sz w:val="38"/>
                                <w:szCs w:val="38"/>
                                <w:rtl/>
                                <w:lang w:val="en-US"/>
                                <w14:ligatures w14:val="none"/>
                              </w:rPr>
                              <w:t xml:space="preserve"> البح</w:t>
                            </w:r>
                            <w:r w:rsidRPr="009D20AA">
                              <w:rPr>
                                <w:rFonts w:ascii="Simplified Arabic" w:eastAsia="Calibri" w:hAnsi="Simplified Arabic" w:cs="Simplified Arabic" w:hint="eastAsia"/>
                                <w:b/>
                                <w:bCs/>
                                <w:color w:val="0D0D0D" w:themeColor="text1" w:themeTint="F2"/>
                                <w:kern w:val="0"/>
                                <w:sz w:val="38"/>
                                <w:szCs w:val="38"/>
                                <w:rtl/>
                                <w:lang w:val="en-US"/>
                                <w14:ligatures w14:val="none"/>
                              </w:rPr>
                              <w:t>ث</w:t>
                            </w:r>
                            <w:r w:rsidRPr="009D20AA">
                              <w:rPr>
                                <w:rFonts w:ascii="Simplified Arabic" w:eastAsia="Calibri" w:hAnsi="Simplified Arabic" w:cs="Simplified Arabic"/>
                                <w:b/>
                                <w:bCs/>
                                <w:color w:val="0D0D0D" w:themeColor="text1" w:themeTint="F2"/>
                                <w:kern w:val="0"/>
                                <w:sz w:val="38"/>
                                <w:szCs w:val="38"/>
                                <w:rtl/>
                                <w:lang w:val="en-US"/>
                                <w14:ligatures w14:val="none"/>
                              </w:rPr>
                              <w:t xml:space="preserve"> الرابع باللغة الإنجليزية (فردي)</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w:t>
                            </w:r>
                          </w:p>
                          <w:p w14:paraId="440CF75F"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7B9BD0" id="مستطيل: زوايا مستديرة 4" o:spid="_x0000_s1026" style="position:absolute;left:0;text-align:left;margin-left:9.3pt;margin-top:-27.4pt;width:442pt;height:51.9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14:paraId="5FF7E4AF" w14:textId="282E75D9"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Fonts w:ascii="Simplified Arabic" w:eastAsia="Calibri" w:hAnsi="Simplified Arabic" w:cs="Simplified Arabic" w:hint="cs"/>
                          <w:b/>
                          <w:bCs/>
                          <w:color w:val="0D0D0D" w:themeColor="text1" w:themeTint="F2"/>
                          <w:kern w:val="0"/>
                          <w:sz w:val="38"/>
                          <w:szCs w:val="38"/>
                          <w:rtl/>
                          <w:lang w:val="en-US"/>
                          <w14:ligatures w14:val="none"/>
                        </w:rPr>
                        <w:t xml:space="preserve"> البح</w:t>
                      </w:r>
                      <w:r w:rsidRPr="009D20AA">
                        <w:rPr>
                          <w:rFonts w:ascii="Simplified Arabic" w:eastAsia="Calibri" w:hAnsi="Simplified Arabic" w:cs="Simplified Arabic" w:hint="eastAsia"/>
                          <w:b/>
                          <w:bCs/>
                          <w:color w:val="0D0D0D" w:themeColor="text1" w:themeTint="F2"/>
                          <w:kern w:val="0"/>
                          <w:sz w:val="38"/>
                          <w:szCs w:val="38"/>
                          <w:rtl/>
                          <w:lang w:val="en-US"/>
                          <w14:ligatures w14:val="none"/>
                        </w:rPr>
                        <w:t>ث</w:t>
                      </w:r>
                      <w:r w:rsidRPr="009D20AA">
                        <w:rPr>
                          <w:rFonts w:ascii="Simplified Arabic" w:eastAsia="Calibri" w:hAnsi="Simplified Arabic" w:cs="Simplified Arabic"/>
                          <w:b/>
                          <w:bCs/>
                          <w:color w:val="0D0D0D" w:themeColor="text1" w:themeTint="F2"/>
                          <w:kern w:val="0"/>
                          <w:sz w:val="38"/>
                          <w:szCs w:val="38"/>
                          <w:rtl/>
                          <w:lang w:val="en-US"/>
                          <w14:ligatures w14:val="none"/>
                        </w:rPr>
                        <w:t xml:space="preserve"> الرابع باللغة الإنجليزية (فردي)</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w:t>
                      </w:r>
                    </w:p>
                    <w:p w14:paraId="440CF75F" w14:textId="77777777" w:rsidR="00B3265F" w:rsidRDefault="00B3265F" w:rsidP="00B3265F">
                      <w:pPr>
                        <w:jc w:val="center"/>
                      </w:pPr>
                    </w:p>
                  </w:txbxContent>
                </v:textbox>
                <w10:wrap anchorx="margin"/>
              </v:roundrect>
            </w:pict>
          </mc:Fallback>
        </mc:AlternateContent>
      </w:r>
    </w:p>
    <w:p w14:paraId="4EA02F0F" w14:textId="77777777" w:rsidR="009A1E1D" w:rsidRPr="001A17C1" w:rsidRDefault="009A1E1D" w:rsidP="009A1E1D">
      <w:pPr>
        <w:spacing w:before="120" w:after="120" w:line="240" w:lineRule="auto"/>
        <w:jc w:val="center"/>
        <w:rPr>
          <w:rFonts w:asciiTheme="majorBidi" w:eastAsia="Calibri" w:hAnsiTheme="majorBidi" w:cstheme="majorBidi"/>
          <w:b/>
          <w:bCs/>
          <w:color w:val="002060"/>
          <w:kern w:val="0"/>
          <w:sz w:val="38"/>
          <w:szCs w:val="38"/>
          <w:rtl/>
          <w:lang w:val="en-US"/>
          <w14:ligatures w14:val="none"/>
        </w:rPr>
      </w:pPr>
      <w:r w:rsidRPr="001A17C1">
        <w:rPr>
          <w:rFonts w:asciiTheme="majorBidi" w:eastAsia="Calibri" w:hAnsiTheme="majorBidi" w:cstheme="majorBidi"/>
          <w:b/>
          <w:bCs/>
          <w:color w:val="002060"/>
          <w:kern w:val="0"/>
          <w:sz w:val="38"/>
          <w:szCs w:val="38"/>
          <w:lang w:val="en-US"/>
          <w14:ligatures w14:val="none"/>
        </w:rPr>
        <w:t>Studying of some biological characteristics as a basis for selecting modern pentathlon players</w:t>
      </w:r>
    </w:p>
    <w:p w14:paraId="723A235E" w14:textId="77777777" w:rsidR="009A1E1D" w:rsidRPr="001A17C1" w:rsidRDefault="009A1E1D" w:rsidP="001421A9">
      <w:pPr>
        <w:spacing w:before="120" w:after="120" w:line="240" w:lineRule="auto"/>
        <w:jc w:val="right"/>
        <w:rPr>
          <w:rFonts w:asciiTheme="majorBidi" w:eastAsia="Calibri" w:hAnsiTheme="majorBidi" w:cstheme="majorBidi"/>
          <w:b/>
          <w:bCs/>
          <w:color w:val="C00000"/>
          <w:kern w:val="0"/>
          <w:sz w:val="32"/>
          <w:szCs w:val="32"/>
          <w:rtl/>
          <w:lang w:val="en-US"/>
          <w14:ligatures w14:val="none"/>
        </w:rPr>
      </w:pPr>
      <w:r w:rsidRPr="001A17C1">
        <w:rPr>
          <w:rFonts w:asciiTheme="majorBidi" w:eastAsia="Calibri" w:hAnsiTheme="majorBidi" w:cstheme="majorBidi"/>
          <w:b/>
          <w:bCs/>
          <w:color w:val="C00000"/>
          <w:kern w:val="0"/>
          <w:sz w:val="32"/>
          <w:szCs w:val="32"/>
          <w:lang w:val="en-US"/>
          <w14:ligatures w14:val="none"/>
        </w:rPr>
        <w:t>Ahmed Hamdy Mohamed Khader</w:t>
      </w:r>
      <w:r w:rsidRPr="001A17C1">
        <w:rPr>
          <w:rFonts w:asciiTheme="majorBidi" w:eastAsia="Calibri" w:hAnsiTheme="majorBidi" w:cstheme="majorBidi"/>
          <w:b/>
          <w:bCs/>
          <w:color w:val="C00000"/>
          <w:kern w:val="0"/>
          <w:sz w:val="32"/>
          <w:szCs w:val="32"/>
          <w:rtl/>
          <w:lang w:val="en-US"/>
          <w14:ligatures w14:val="none"/>
        </w:rPr>
        <w:t xml:space="preserve"> </w:t>
      </w:r>
      <w:r w:rsidRPr="001A17C1">
        <w:rPr>
          <w:rFonts w:asciiTheme="majorBidi" w:eastAsia="Calibri" w:hAnsiTheme="majorBidi" w:cstheme="majorBidi"/>
          <w:b/>
          <w:bCs/>
          <w:color w:val="C00000"/>
          <w:kern w:val="0"/>
          <w:sz w:val="32"/>
          <w:szCs w:val="32"/>
          <w:vertAlign w:val="superscript"/>
          <w:rtl/>
          <w:lang w:val="en-US"/>
          <w14:ligatures w14:val="none"/>
        </w:rPr>
        <w:footnoteReference w:customMarkFollows="1" w:id="1"/>
        <w:sym w:font="Symbol" w:char="F02A"/>
      </w:r>
    </w:p>
    <w:p w14:paraId="32AEBC10" w14:textId="77777777" w:rsidR="009A1E1D" w:rsidRPr="001A17C1" w:rsidRDefault="009A1E1D" w:rsidP="009A1E1D">
      <w:pPr>
        <w:spacing w:before="120" w:after="120" w:line="240" w:lineRule="auto"/>
        <w:contextualSpacing/>
        <w:jc w:val="lowKashida"/>
        <w:rPr>
          <w:rFonts w:asciiTheme="majorBidi" w:eastAsia="Calibri" w:hAnsiTheme="majorBidi" w:cstheme="majorBidi"/>
          <w:b/>
          <w:bCs/>
          <w:color w:val="002060"/>
          <w:kern w:val="0"/>
          <w:sz w:val="28"/>
          <w:szCs w:val="28"/>
          <w:lang w:val="en-US"/>
          <w14:ligatures w14:val="none"/>
        </w:rPr>
      </w:pPr>
      <w:r w:rsidRPr="001A17C1">
        <w:rPr>
          <w:rFonts w:asciiTheme="majorBidi" w:eastAsia="Calibri" w:hAnsiTheme="majorBidi" w:cstheme="majorBidi"/>
          <w:b/>
          <w:bCs/>
          <w:color w:val="002060"/>
          <w:kern w:val="0"/>
          <w:sz w:val="28"/>
          <w:szCs w:val="28"/>
          <w:lang w:val="en-US"/>
          <w14:ligatures w14:val="none"/>
        </w:rPr>
        <w:t>Abstract of the research in English</w:t>
      </w:r>
      <w:r w:rsidRPr="001A17C1">
        <w:rPr>
          <w:rFonts w:asciiTheme="majorBidi" w:eastAsia="Calibri" w:hAnsiTheme="majorBidi" w:cstheme="majorBidi"/>
          <w:b/>
          <w:bCs/>
          <w:color w:val="002060"/>
          <w:kern w:val="0"/>
          <w:sz w:val="28"/>
          <w:szCs w:val="28"/>
          <w:rtl/>
          <w:lang w:val="en-US"/>
          <w14:ligatures w14:val="none"/>
        </w:rPr>
        <w:t>:</w:t>
      </w:r>
    </w:p>
    <w:p w14:paraId="747180C9" w14:textId="77777777" w:rsidR="009A1E1D" w:rsidRPr="001A17C1" w:rsidRDefault="009A1E1D" w:rsidP="009A1E1D">
      <w:pPr>
        <w:spacing w:before="120" w:after="120" w:line="240" w:lineRule="auto"/>
        <w:ind w:firstLine="521"/>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 xml:space="preserve">This research aims to identify the biological characteristics (morphological - physiological - physical) of modern pentathlon players. The researcher used the descriptive approach because it is appropriate for the nature of the research. The research sample included (50) modern pentathlon players (first class) at City Club in Banha, registered with the Egyptian Modern Pentathlon Federation, and whose ages ranged between (17: 19) years. In addition, (20) players were used to conduct the exploratory study. </w:t>
      </w:r>
      <w:r w:rsidRPr="001A17C1">
        <w:rPr>
          <w:rFonts w:asciiTheme="majorBidi" w:eastAsia="Calibri" w:hAnsiTheme="majorBidi" w:cstheme="majorBidi"/>
          <w:b/>
          <w:bCs/>
          <w:kern w:val="0"/>
          <w:sz w:val="28"/>
          <w:szCs w:val="28"/>
          <w:lang w:val="en-US"/>
          <w14:ligatures w14:val="none"/>
        </w:rPr>
        <w:t>The researcher reached the following conclusions</w:t>
      </w:r>
      <w:r w:rsidRPr="001A17C1">
        <w:rPr>
          <w:rFonts w:asciiTheme="majorBidi" w:eastAsia="Calibri" w:hAnsiTheme="majorBidi" w:cstheme="majorBidi"/>
          <w:b/>
          <w:bCs/>
          <w:kern w:val="0"/>
          <w:sz w:val="28"/>
          <w:szCs w:val="28"/>
          <w:rtl/>
          <w:lang w:val="en-US"/>
          <w14:ligatures w14:val="none"/>
        </w:rPr>
        <w:t>:</w:t>
      </w:r>
    </w:p>
    <w:p w14:paraId="41668A18" w14:textId="77777777" w:rsidR="009A1E1D" w:rsidRPr="001A17C1" w:rsidRDefault="009A1E1D">
      <w:pPr>
        <w:numPr>
          <w:ilvl w:val="0"/>
          <w:numId w:val="16"/>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Morphological determinants in selecting modern pentathlon players</w:t>
      </w:r>
      <w:r w:rsidRPr="001A17C1">
        <w:rPr>
          <w:rFonts w:asciiTheme="majorBidi" w:eastAsia="Calibri" w:hAnsiTheme="majorBidi" w:cstheme="majorBidi"/>
          <w:kern w:val="0"/>
          <w:sz w:val="28"/>
          <w:szCs w:val="28"/>
          <w:rtl/>
          <w:lang w:val="en-US"/>
          <w14:ligatures w14:val="none"/>
        </w:rPr>
        <w:t>:</w:t>
      </w:r>
    </w:p>
    <w:p w14:paraId="15CC83ED" w14:textId="77777777" w:rsidR="009A1E1D" w:rsidRPr="001A17C1" w:rsidRDefault="009A1E1D">
      <w:pPr>
        <w:numPr>
          <w:ilvl w:val="1"/>
          <w:numId w:val="17"/>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first factor: It is the most important in explaining the variance in morphological measurements, as it shows strong correlations with the variables of weight, fat percentage, and body mass index. This indicates that weight and fat distribution are two essential elements in determining the morphological characteristics of modern pentathlon players, which makes them a major criterion in the selection process</w:t>
      </w:r>
      <w:r w:rsidRPr="001A17C1">
        <w:rPr>
          <w:rFonts w:asciiTheme="majorBidi" w:eastAsia="Calibri" w:hAnsiTheme="majorBidi" w:cstheme="majorBidi"/>
          <w:kern w:val="0"/>
          <w:sz w:val="28"/>
          <w:szCs w:val="28"/>
          <w:rtl/>
          <w:lang w:val="en-US"/>
          <w14:ligatures w14:val="none"/>
        </w:rPr>
        <w:t>.</w:t>
      </w:r>
    </w:p>
    <w:p w14:paraId="61EDE054" w14:textId="77777777" w:rsidR="009A1E1D" w:rsidRPr="001A17C1" w:rsidRDefault="009A1E1D">
      <w:pPr>
        <w:numPr>
          <w:ilvl w:val="1"/>
          <w:numId w:val="17"/>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second factor: It is moderately related to body circumferences such as chest and waist circumference, indicating that these measurements contribute less to the variance compared to the first factor, but they remain of medium importance in selecting players</w:t>
      </w:r>
      <w:r w:rsidRPr="001A17C1">
        <w:rPr>
          <w:rFonts w:asciiTheme="majorBidi" w:eastAsia="Calibri" w:hAnsiTheme="majorBidi" w:cstheme="majorBidi"/>
          <w:kern w:val="0"/>
          <w:sz w:val="28"/>
          <w:szCs w:val="28"/>
          <w:rtl/>
          <w:lang w:val="en-US"/>
          <w14:ligatures w14:val="none"/>
        </w:rPr>
        <w:t>.</w:t>
      </w:r>
    </w:p>
    <w:p w14:paraId="7DC3F06C" w14:textId="77777777" w:rsidR="009A1E1D" w:rsidRPr="001A17C1" w:rsidRDefault="009A1E1D">
      <w:pPr>
        <w:numPr>
          <w:ilvl w:val="1"/>
          <w:numId w:val="17"/>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third factor: It is related to the longitudinal characteristics of the body, such as arm and forearm length, which may be useful in selecting modern pentathlon players, despite their less importance compared to weight and fat distribution</w:t>
      </w:r>
      <w:r w:rsidRPr="001A17C1">
        <w:rPr>
          <w:rFonts w:asciiTheme="majorBidi" w:eastAsia="Calibri" w:hAnsiTheme="majorBidi" w:cstheme="majorBidi"/>
          <w:kern w:val="0"/>
          <w:sz w:val="28"/>
          <w:szCs w:val="28"/>
          <w:rtl/>
          <w:lang w:val="en-US"/>
          <w14:ligatures w14:val="none"/>
        </w:rPr>
        <w:t>.</w:t>
      </w:r>
    </w:p>
    <w:p w14:paraId="60EB4D61" w14:textId="77777777" w:rsidR="009A1E1D" w:rsidRPr="001A17C1" w:rsidRDefault="009A1E1D">
      <w:pPr>
        <w:numPr>
          <w:ilvl w:val="1"/>
          <w:numId w:val="17"/>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fourth factor: It shows low correlations with different measurements, such as trunk length and skinfold thickness, which reduces its impact on the selection process</w:t>
      </w:r>
      <w:r w:rsidRPr="001A17C1">
        <w:rPr>
          <w:rFonts w:asciiTheme="majorBidi" w:eastAsia="Calibri" w:hAnsiTheme="majorBidi" w:cstheme="majorBidi"/>
          <w:kern w:val="0"/>
          <w:sz w:val="28"/>
          <w:szCs w:val="28"/>
          <w:rtl/>
          <w:lang w:val="en-US"/>
          <w14:ligatures w14:val="none"/>
        </w:rPr>
        <w:t>.</w:t>
      </w:r>
    </w:p>
    <w:p w14:paraId="3E045CAD" w14:textId="77777777" w:rsidR="009A1E1D" w:rsidRDefault="009A1E1D">
      <w:pPr>
        <w:numPr>
          <w:ilvl w:val="1"/>
          <w:numId w:val="17"/>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fifth factor: It explains a small percentage of the variance in morphological variables, which makes it less influential in selecting players</w:t>
      </w:r>
      <w:r w:rsidRPr="001A17C1">
        <w:rPr>
          <w:rFonts w:asciiTheme="majorBidi" w:eastAsia="Calibri" w:hAnsiTheme="majorBidi" w:cstheme="majorBidi"/>
          <w:kern w:val="0"/>
          <w:sz w:val="28"/>
          <w:szCs w:val="28"/>
          <w:rtl/>
          <w:lang w:val="en-US"/>
          <w14:ligatures w14:val="none"/>
        </w:rPr>
        <w:t>.</w:t>
      </w:r>
    </w:p>
    <w:p w14:paraId="730AC278" w14:textId="77777777" w:rsidR="001421A9" w:rsidRDefault="001421A9" w:rsidP="001421A9">
      <w:pPr>
        <w:spacing w:before="120" w:after="120" w:line="240" w:lineRule="auto"/>
        <w:contextualSpacing/>
        <w:jc w:val="lowKashida"/>
        <w:rPr>
          <w:rFonts w:asciiTheme="majorBidi" w:eastAsia="Calibri" w:hAnsiTheme="majorBidi" w:cstheme="majorBidi"/>
          <w:kern w:val="0"/>
          <w:sz w:val="28"/>
          <w:szCs w:val="28"/>
          <w:rtl/>
          <w:lang w:val="en-US"/>
          <w14:ligatures w14:val="none"/>
        </w:rPr>
      </w:pPr>
    </w:p>
    <w:p w14:paraId="22B7DEFE" w14:textId="77777777" w:rsidR="001421A9" w:rsidRDefault="001421A9" w:rsidP="001421A9">
      <w:pPr>
        <w:spacing w:before="120" w:after="120" w:line="240" w:lineRule="auto"/>
        <w:contextualSpacing/>
        <w:jc w:val="lowKashida"/>
        <w:rPr>
          <w:rFonts w:asciiTheme="majorBidi" w:eastAsia="Calibri" w:hAnsiTheme="majorBidi" w:cstheme="majorBidi"/>
          <w:kern w:val="0"/>
          <w:sz w:val="28"/>
          <w:szCs w:val="28"/>
          <w:rtl/>
          <w:lang w:val="en-US"/>
          <w14:ligatures w14:val="none"/>
        </w:rPr>
      </w:pPr>
    </w:p>
    <w:p w14:paraId="290EF994" w14:textId="77777777" w:rsidR="001421A9" w:rsidRDefault="001421A9" w:rsidP="001421A9">
      <w:pPr>
        <w:spacing w:before="120" w:after="120" w:line="240" w:lineRule="auto"/>
        <w:contextualSpacing/>
        <w:jc w:val="lowKashida"/>
        <w:rPr>
          <w:rFonts w:asciiTheme="majorBidi" w:eastAsia="Calibri" w:hAnsiTheme="majorBidi" w:cstheme="majorBidi"/>
          <w:kern w:val="0"/>
          <w:sz w:val="28"/>
          <w:szCs w:val="28"/>
          <w:rtl/>
          <w:lang w:val="en-US"/>
          <w14:ligatures w14:val="none"/>
        </w:rPr>
      </w:pPr>
    </w:p>
    <w:p w14:paraId="395647D1" w14:textId="77777777" w:rsidR="001421A9" w:rsidRPr="001A17C1" w:rsidRDefault="001421A9" w:rsidP="001421A9">
      <w:pPr>
        <w:spacing w:before="120" w:after="120" w:line="240" w:lineRule="auto"/>
        <w:contextualSpacing/>
        <w:jc w:val="lowKashida"/>
        <w:rPr>
          <w:rFonts w:asciiTheme="majorBidi" w:eastAsia="Calibri" w:hAnsiTheme="majorBidi" w:cstheme="majorBidi"/>
          <w:kern w:val="0"/>
          <w:sz w:val="28"/>
          <w:szCs w:val="28"/>
          <w:lang w:val="en-US"/>
          <w14:ligatures w14:val="none"/>
        </w:rPr>
      </w:pPr>
    </w:p>
    <w:p w14:paraId="48643BE7" w14:textId="77777777" w:rsidR="009A1E1D" w:rsidRPr="001A17C1" w:rsidRDefault="009A1E1D">
      <w:pPr>
        <w:numPr>
          <w:ilvl w:val="0"/>
          <w:numId w:val="16"/>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Physiological determinants in selecting modern pentathlon players</w:t>
      </w:r>
      <w:r w:rsidRPr="001A17C1">
        <w:rPr>
          <w:rFonts w:asciiTheme="majorBidi" w:eastAsia="Calibri" w:hAnsiTheme="majorBidi" w:cstheme="majorBidi"/>
          <w:kern w:val="0"/>
          <w:sz w:val="28"/>
          <w:szCs w:val="28"/>
          <w:rtl/>
          <w:lang w:val="en-US"/>
          <w14:ligatures w14:val="none"/>
        </w:rPr>
        <w:t>:</w:t>
      </w:r>
    </w:p>
    <w:p w14:paraId="485AEBB4" w14:textId="77777777" w:rsidR="009A1E1D" w:rsidRPr="001A17C1" w:rsidRDefault="009A1E1D">
      <w:pPr>
        <w:numPr>
          <w:ilvl w:val="1"/>
          <w:numId w:val="18"/>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first factor: It is characterized by high correlations with variables such as resting pulse (0.72), effort pulse (0.85), and systolic blood pressure at rest and effort (0.68 and 0.75). This factor shows utmost importance in evaluating cardiovascular functions, and therefore priority should be given to evaluating these variables when selecting players</w:t>
      </w:r>
      <w:r w:rsidRPr="001A17C1">
        <w:rPr>
          <w:rFonts w:asciiTheme="majorBidi" w:eastAsia="Calibri" w:hAnsiTheme="majorBidi" w:cstheme="majorBidi"/>
          <w:kern w:val="0"/>
          <w:sz w:val="28"/>
          <w:szCs w:val="28"/>
          <w:rtl/>
          <w:lang w:val="en-US"/>
          <w14:ligatures w14:val="none"/>
        </w:rPr>
        <w:t>.</w:t>
      </w:r>
    </w:p>
    <w:p w14:paraId="6311299C" w14:textId="77777777" w:rsidR="009A1E1D" w:rsidRPr="001A17C1" w:rsidRDefault="009A1E1D">
      <w:pPr>
        <w:numPr>
          <w:ilvl w:val="1"/>
          <w:numId w:val="18"/>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 xml:space="preserve">Factor Two: It has significant correlations with vital capacity (0.75) and oxygen O2 (0.6), which reflects the importance of respiratory capacity and respiratory system performance in determining the players' endurance </w:t>
      </w:r>
      <w:proofErr w:type="gramStart"/>
      <w:r w:rsidRPr="001A17C1">
        <w:rPr>
          <w:rFonts w:asciiTheme="majorBidi" w:eastAsia="Calibri" w:hAnsiTheme="majorBidi" w:cstheme="majorBidi"/>
          <w:kern w:val="0"/>
          <w:sz w:val="28"/>
          <w:szCs w:val="28"/>
          <w:lang w:val="en-US"/>
          <w14:ligatures w14:val="none"/>
        </w:rPr>
        <w:t>level, and</w:t>
      </w:r>
      <w:proofErr w:type="gramEnd"/>
      <w:r w:rsidRPr="001A17C1">
        <w:rPr>
          <w:rFonts w:asciiTheme="majorBidi" w:eastAsia="Calibri" w:hAnsiTheme="majorBidi" w:cstheme="majorBidi"/>
          <w:kern w:val="0"/>
          <w:sz w:val="28"/>
          <w:szCs w:val="28"/>
          <w:lang w:val="en-US"/>
          <w14:ligatures w14:val="none"/>
        </w:rPr>
        <w:t xml:space="preserve"> requires evaluating these capabilities when selecting</w:t>
      </w:r>
      <w:r w:rsidRPr="001A17C1">
        <w:rPr>
          <w:rFonts w:asciiTheme="majorBidi" w:eastAsia="Calibri" w:hAnsiTheme="majorBidi" w:cstheme="majorBidi"/>
          <w:kern w:val="0"/>
          <w:sz w:val="28"/>
          <w:szCs w:val="28"/>
          <w:rtl/>
          <w:lang w:val="en-US"/>
          <w14:ligatures w14:val="none"/>
        </w:rPr>
        <w:t>.</w:t>
      </w:r>
    </w:p>
    <w:p w14:paraId="247641FB" w14:textId="77777777" w:rsidR="009A1E1D" w:rsidRPr="001A17C1" w:rsidRDefault="009A1E1D">
      <w:pPr>
        <w:numPr>
          <w:ilvl w:val="1"/>
          <w:numId w:val="18"/>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Factors Three, Four and Five: They show moderate correlations with some physiological variables, indicating that they play a less important role compared to the first and second factors, but they still provide some useful indicators when selecting players</w:t>
      </w:r>
      <w:r w:rsidRPr="001A17C1">
        <w:rPr>
          <w:rFonts w:asciiTheme="majorBidi" w:eastAsia="Calibri" w:hAnsiTheme="majorBidi" w:cstheme="majorBidi"/>
          <w:kern w:val="0"/>
          <w:sz w:val="28"/>
          <w:szCs w:val="28"/>
          <w:rtl/>
          <w:lang w:val="en-US"/>
          <w14:ligatures w14:val="none"/>
        </w:rPr>
        <w:t>.</w:t>
      </w:r>
    </w:p>
    <w:p w14:paraId="67CDFAC5" w14:textId="77777777" w:rsidR="009A1E1D" w:rsidRPr="001A17C1" w:rsidRDefault="009A1E1D">
      <w:pPr>
        <w:numPr>
          <w:ilvl w:val="0"/>
          <w:numId w:val="19"/>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Physical determinants in selecting modern pentathlon players</w:t>
      </w:r>
      <w:r w:rsidRPr="001A17C1">
        <w:rPr>
          <w:rFonts w:asciiTheme="majorBidi" w:eastAsia="Calibri" w:hAnsiTheme="majorBidi" w:cstheme="majorBidi"/>
          <w:kern w:val="0"/>
          <w:sz w:val="28"/>
          <w:szCs w:val="28"/>
          <w:rtl/>
          <w:lang w:val="en-US"/>
          <w14:ligatures w14:val="none"/>
        </w:rPr>
        <w:t>:</w:t>
      </w:r>
    </w:p>
    <w:p w14:paraId="641A476F" w14:textId="77777777" w:rsidR="009A1E1D" w:rsidRPr="001A17C1" w:rsidRDefault="009A1E1D">
      <w:pPr>
        <w:numPr>
          <w:ilvl w:val="1"/>
          <w:numId w:val="20"/>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Variables such as "horizontal prone arm flexion test" (0.781), "vertical jump from standing with bent knees" (0.849), and "horizontal leg movement" (0.743) contribute significantly to explaining the variance in physical performance, making them key variables when selecting players</w:t>
      </w:r>
      <w:r w:rsidRPr="001A17C1">
        <w:rPr>
          <w:rFonts w:asciiTheme="majorBidi" w:eastAsia="Calibri" w:hAnsiTheme="majorBidi" w:cstheme="majorBidi"/>
          <w:kern w:val="0"/>
          <w:sz w:val="28"/>
          <w:szCs w:val="28"/>
          <w:rtl/>
          <w:lang w:val="en-US"/>
          <w14:ligatures w14:val="none"/>
        </w:rPr>
        <w:t>.</w:t>
      </w:r>
    </w:p>
    <w:p w14:paraId="5F334E6E" w14:textId="77777777" w:rsidR="009A1E1D" w:rsidRPr="001A17C1" w:rsidRDefault="009A1E1D">
      <w:pPr>
        <w:numPr>
          <w:ilvl w:val="0"/>
          <w:numId w:val="20"/>
        </w:numPr>
        <w:spacing w:before="120" w:after="120" w:line="240" w:lineRule="auto"/>
        <w:ind w:left="426"/>
        <w:contextualSpacing/>
        <w:jc w:val="lowKashida"/>
        <w:rPr>
          <w:rFonts w:asciiTheme="majorBidi" w:eastAsia="Calibri" w:hAnsiTheme="majorBidi" w:cstheme="majorBidi"/>
          <w:kern w:val="0"/>
          <w:sz w:val="28"/>
          <w:szCs w:val="28"/>
          <w:rtl/>
          <w:lang w:val="en-US"/>
          <w14:ligatures w14:val="none"/>
        </w:rPr>
      </w:pPr>
      <w:r w:rsidRPr="001A17C1">
        <w:rPr>
          <w:rFonts w:asciiTheme="majorBidi" w:eastAsia="Calibri" w:hAnsiTheme="majorBidi" w:cstheme="majorBidi"/>
          <w:kern w:val="0"/>
          <w:sz w:val="28"/>
          <w:szCs w:val="28"/>
          <w:lang w:val="en-US"/>
          <w14:ligatures w14:val="none"/>
        </w:rPr>
        <w:t xml:space="preserve">b- Variables such as “right grip strength” (0.634), “multi-directional running” (0.598), and “medicine ball throwing” (0.597) also contribute to explaining physical variance, but to a lesser extent than the highly correlated variables. </w:t>
      </w:r>
    </w:p>
    <w:p w14:paraId="4E54BB62" w14:textId="77777777" w:rsidR="009A1E1D" w:rsidRPr="001A17C1" w:rsidRDefault="009A1E1D">
      <w:pPr>
        <w:numPr>
          <w:ilvl w:val="0"/>
          <w:numId w:val="20"/>
        </w:numPr>
        <w:spacing w:before="120" w:after="120" w:line="240" w:lineRule="auto"/>
        <w:ind w:left="426"/>
        <w:contextualSpacing/>
        <w:jc w:val="lowKashida"/>
        <w:rPr>
          <w:rFonts w:asciiTheme="majorBidi" w:eastAsia="Calibri" w:hAnsiTheme="majorBidi" w:cstheme="majorBidi"/>
          <w:kern w:val="0"/>
          <w:sz w:val="28"/>
          <w:szCs w:val="28"/>
          <w:rtl/>
          <w:lang w:val="en-US"/>
          <w14:ligatures w14:val="none"/>
        </w:rPr>
      </w:pPr>
      <w:r w:rsidRPr="001A17C1">
        <w:rPr>
          <w:rFonts w:asciiTheme="majorBidi" w:eastAsia="Calibri" w:hAnsiTheme="majorBidi" w:cstheme="majorBidi"/>
          <w:kern w:val="0"/>
          <w:sz w:val="28"/>
          <w:szCs w:val="28"/>
          <w:lang w:val="en-US"/>
          <w14:ligatures w14:val="none"/>
        </w:rPr>
        <w:t>c- Variables such as “left arm ball balance” (0.425) and “static balance” (0.473) show lower contributions to explaining physical performance, suggesting a less important role for these variables in the selection process</w:t>
      </w:r>
      <w:r w:rsidRPr="001A17C1">
        <w:rPr>
          <w:rFonts w:asciiTheme="majorBidi" w:eastAsia="Calibri" w:hAnsiTheme="majorBidi" w:cstheme="majorBidi"/>
          <w:kern w:val="0"/>
          <w:sz w:val="28"/>
          <w:szCs w:val="28"/>
          <w:rtl/>
          <w:lang w:val="en-US"/>
          <w14:ligatures w14:val="none"/>
        </w:rPr>
        <w:t>.</w:t>
      </w:r>
    </w:p>
    <w:p w14:paraId="7977D204" w14:textId="77777777" w:rsidR="001421A9" w:rsidRDefault="001421A9">
      <w:pPr>
        <w:rPr>
          <w:rFonts w:ascii="Simplified Arabic" w:eastAsia="Calibri" w:hAnsi="Simplified Arabic" w:cs="Simplified Arabic"/>
          <w:b/>
          <w:bCs/>
          <w:color w:val="002060"/>
          <w:kern w:val="0"/>
          <w:sz w:val="36"/>
          <w:szCs w:val="36"/>
          <w:rtl/>
          <w:lang w:val="en-US"/>
          <w14:ligatures w14:val="none"/>
        </w:rPr>
      </w:pPr>
      <w:r>
        <w:rPr>
          <w:rFonts w:ascii="Simplified Arabic" w:eastAsia="Calibri" w:hAnsi="Simplified Arabic" w:cs="Simplified Arabic"/>
          <w:b/>
          <w:bCs/>
          <w:color w:val="002060"/>
          <w:kern w:val="0"/>
          <w:sz w:val="36"/>
          <w:szCs w:val="36"/>
          <w:rtl/>
          <w:lang w:val="en-US"/>
          <w14:ligatures w14:val="none"/>
        </w:rPr>
        <w:br w:type="page"/>
      </w:r>
    </w:p>
    <w:p w14:paraId="4A1CE86A" w14:textId="54631DB7" w:rsidR="001A17C1" w:rsidRPr="001A17C1" w:rsidRDefault="001A17C1" w:rsidP="001421A9">
      <w:pPr>
        <w:bidi/>
        <w:spacing w:after="0" w:line="240" w:lineRule="auto"/>
        <w:jc w:val="center"/>
        <w:rPr>
          <w:rFonts w:ascii="Simplified Arabic" w:eastAsia="Calibri" w:hAnsi="Simplified Arabic" w:cs="Simplified Arabic"/>
          <w:b/>
          <w:bCs/>
          <w:color w:val="002060"/>
          <w:kern w:val="0"/>
          <w:sz w:val="36"/>
          <w:szCs w:val="36"/>
          <w:lang w:val="en-US"/>
          <w14:ligatures w14:val="none"/>
        </w:rPr>
      </w:pPr>
      <w:r w:rsidRPr="001A17C1">
        <w:rPr>
          <w:rFonts w:ascii="Simplified Arabic" w:eastAsia="Calibri" w:hAnsi="Simplified Arabic" w:cs="Simplified Arabic" w:hint="cs"/>
          <w:b/>
          <w:bCs/>
          <w:color w:val="002060"/>
          <w:kern w:val="0"/>
          <w:sz w:val="36"/>
          <w:szCs w:val="36"/>
          <w:rtl/>
          <w:lang w:val="en-US"/>
          <w14:ligatures w14:val="none"/>
        </w:rPr>
        <w:lastRenderedPageBreak/>
        <w:t>دراسة بعض</w:t>
      </w:r>
      <w:r w:rsidRPr="001A17C1">
        <w:rPr>
          <w:rFonts w:ascii="Simplified Arabic" w:eastAsia="Calibri" w:hAnsi="Simplified Arabic" w:cs="Simplified Arabic"/>
          <w:b/>
          <w:bCs/>
          <w:color w:val="002060"/>
          <w:kern w:val="0"/>
          <w:sz w:val="36"/>
          <w:szCs w:val="36"/>
          <w:rtl/>
          <w:lang w:val="en-US"/>
          <w14:ligatures w14:val="none"/>
        </w:rPr>
        <w:t xml:space="preserve"> الخصائص البيولوجية </w:t>
      </w:r>
      <w:r w:rsidRPr="001A17C1">
        <w:rPr>
          <w:rFonts w:ascii="Simplified Arabic" w:eastAsia="Calibri" w:hAnsi="Simplified Arabic" w:cs="Simplified Arabic" w:hint="cs"/>
          <w:b/>
          <w:bCs/>
          <w:color w:val="002060"/>
          <w:kern w:val="0"/>
          <w:sz w:val="36"/>
          <w:szCs w:val="36"/>
          <w:rtl/>
          <w:lang w:val="en-US"/>
          <w14:ligatures w14:val="none"/>
        </w:rPr>
        <w:t>كأساس لانتقاء لاعبي الخماسي الحديث</w:t>
      </w:r>
    </w:p>
    <w:p w14:paraId="520CFFB3" w14:textId="7F101D46" w:rsidR="001A17C1" w:rsidRPr="001A17C1" w:rsidRDefault="001A17C1" w:rsidP="001A17C1">
      <w:pPr>
        <w:bidi/>
        <w:spacing w:after="0" w:line="240" w:lineRule="auto"/>
        <w:jc w:val="right"/>
        <w:rPr>
          <w:rFonts w:ascii="Simplified Arabic" w:eastAsia="Calibri" w:hAnsi="Simplified Arabic" w:cs="Simplified Arabic"/>
          <w:b/>
          <w:bCs/>
          <w:color w:val="C00000"/>
          <w:kern w:val="0"/>
          <w:sz w:val="32"/>
          <w:szCs w:val="32"/>
          <w:rtl/>
          <w:lang w:val="en-US"/>
          <w14:ligatures w14:val="none"/>
        </w:rPr>
      </w:pPr>
      <w:r w:rsidRPr="009A1E1D">
        <w:rPr>
          <w:rFonts w:ascii="Simplified Arabic" w:eastAsia="Calibri" w:hAnsi="Simplified Arabic" w:cs="Simplified Arabic"/>
          <w:b/>
          <w:bCs/>
          <w:color w:val="C00000"/>
          <w:kern w:val="0"/>
          <w:sz w:val="32"/>
          <w:szCs w:val="32"/>
          <w:rtl/>
          <w:lang w:val="en-US"/>
          <w14:ligatures w14:val="none"/>
        </w:rPr>
        <w:t>أحمد حمدي محمد خضر بيومي</w:t>
      </w:r>
      <w:r w:rsidRPr="001A17C1">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2"/>
        <w:sym w:font="Symbol" w:char="F02A"/>
      </w:r>
    </w:p>
    <w:p w14:paraId="0AC8CCBD" w14:textId="77777777" w:rsidR="001421A9" w:rsidRDefault="001421A9" w:rsidP="001421A9">
      <w:pPr>
        <w:bidi/>
        <w:spacing w:after="0" w:line="240" w:lineRule="auto"/>
        <w:jc w:val="lowKashida"/>
        <w:rPr>
          <w:rFonts w:ascii="Simplified Arabic" w:eastAsia="Calibri" w:hAnsi="Simplified Arabic" w:cs="Simplified Arabic"/>
          <w:b/>
          <w:bCs/>
          <w:color w:val="002060"/>
          <w:kern w:val="0"/>
          <w:sz w:val="28"/>
          <w:szCs w:val="28"/>
          <w:rtl/>
          <w:lang w:val="en-US"/>
          <w14:ligatures w14:val="none"/>
        </w:rPr>
      </w:pPr>
    </w:p>
    <w:p w14:paraId="249C0689" w14:textId="480534D6" w:rsidR="001A17C1" w:rsidRPr="001A17C1" w:rsidRDefault="001A17C1" w:rsidP="001421A9">
      <w:pPr>
        <w:bidi/>
        <w:spacing w:after="0" w:line="240" w:lineRule="auto"/>
        <w:jc w:val="lowKashida"/>
        <w:rPr>
          <w:rFonts w:ascii="Simplified Arabic" w:eastAsia="Calibri" w:hAnsi="Simplified Arabic" w:cs="Simplified Arabic"/>
          <w:b/>
          <w:bCs/>
          <w:color w:val="002060"/>
          <w:kern w:val="0"/>
          <w:sz w:val="28"/>
          <w:szCs w:val="28"/>
          <w:rtl/>
          <w:lang w:val="en-US"/>
          <w14:ligatures w14:val="none"/>
        </w:rPr>
      </w:pPr>
      <w:r w:rsidRPr="001A17C1">
        <w:rPr>
          <w:rFonts w:ascii="Simplified Arabic" w:eastAsia="Calibri" w:hAnsi="Simplified Arabic" w:cs="Simplified Arabic"/>
          <w:b/>
          <w:bCs/>
          <w:color w:val="002060"/>
          <w:kern w:val="0"/>
          <w:sz w:val="28"/>
          <w:szCs w:val="28"/>
          <w:rtl/>
          <w:lang w:val="en-US"/>
          <w14:ligatures w14:val="none"/>
        </w:rPr>
        <w:t>مستخلص البحث باللغة العربية:</w:t>
      </w:r>
    </w:p>
    <w:p w14:paraId="10B36CC5" w14:textId="77777777" w:rsidR="001A17C1" w:rsidRPr="001A17C1" w:rsidRDefault="001A17C1" w:rsidP="001421A9">
      <w:pPr>
        <w:bidi/>
        <w:spacing w:after="0" w:line="240" w:lineRule="auto"/>
        <w:ind w:firstLine="521"/>
        <w:jc w:val="lowKashida"/>
        <w:rPr>
          <w:rFonts w:ascii="Simplified Arabic" w:eastAsia="Calibri" w:hAnsi="Simplified Arabic" w:cs="Simplified Arabic"/>
          <w:b/>
          <w:bCs/>
          <w:kern w:val="0"/>
          <w:sz w:val="28"/>
          <w:szCs w:val="28"/>
          <w:rtl/>
          <w:lang w:val="en-US" w:bidi="ar-EG"/>
          <w14:ligatures w14:val="none"/>
        </w:rPr>
      </w:pPr>
      <w:r w:rsidRPr="001A17C1">
        <w:rPr>
          <w:rFonts w:ascii="Simplified Arabic" w:eastAsia="Calibri" w:hAnsi="Simplified Arabic" w:cs="Simplified Arabic"/>
          <w:sz w:val="28"/>
          <w:szCs w:val="28"/>
          <w:rtl/>
          <w:lang w:bidi="ar-EG"/>
        </w:rPr>
        <w:t xml:space="preserve">يهدف هذا البحث </w:t>
      </w:r>
      <w:proofErr w:type="gramStart"/>
      <w:r w:rsidRPr="001A17C1">
        <w:rPr>
          <w:rFonts w:ascii="Simplified Arabic" w:eastAsia="Calibri" w:hAnsi="Simplified Arabic" w:cs="Simplified Arabic"/>
          <w:sz w:val="28"/>
          <w:szCs w:val="28"/>
          <w:rtl/>
          <w:lang w:bidi="ar-EG"/>
        </w:rPr>
        <w:t>إلي</w:t>
      </w:r>
      <w:proofErr w:type="gramEnd"/>
      <w:r w:rsidRPr="001A17C1">
        <w:rPr>
          <w:rFonts w:ascii="Simplified Arabic" w:eastAsia="Calibri" w:hAnsi="Simplified Arabic" w:cs="Simplified Arabic"/>
          <w:sz w:val="28"/>
          <w:szCs w:val="28"/>
          <w:rtl/>
          <w:lang w:bidi="ar-EG"/>
        </w:rPr>
        <w:t xml:space="preserve"> التعرف علي الخصائص البيولوجية (المورفولوجية – الفسيولوجية – البدنية) للاعبي الخماسي الحديث، واستخدم الباحث المنهج الوصفي لمناسبته لطبيعة البحث، كما اشتملت عينة البحث علي عدد (50) لاعب من لاعبي الخماسي الحديث (درجة أولي) </w:t>
      </w:r>
      <w:r w:rsidRPr="001A17C1">
        <w:rPr>
          <w:rFonts w:ascii="Simplified Arabic" w:eastAsia="Calibri" w:hAnsi="Simplified Arabic" w:cs="Simplified Arabic"/>
          <w:kern w:val="0"/>
          <w:sz w:val="28"/>
          <w:szCs w:val="28"/>
          <w:rtl/>
          <w:lang w:val="en-US" w:bidi="ar-EG"/>
          <w14:ligatures w14:val="none"/>
        </w:rPr>
        <w:t xml:space="preserve">بنادي </w:t>
      </w:r>
      <w:r w:rsidRPr="001A17C1">
        <w:rPr>
          <w:rFonts w:ascii="Simplified Arabic" w:eastAsia="Calibri" w:hAnsi="Simplified Arabic" w:cs="Simplified Arabic"/>
          <w:kern w:val="0"/>
          <w:sz w:val="28"/>
          <w:szCs w:val="28"/>
          <w:lang w:val="en-US" w:bidi="ar-EG"/>
          <w14:ligatures w14:val="none"/>
        </w:rPr>
        <w:t>City Club</w:t>
      </w:r>
      <w:r w:rsidRPr="001A17C1">
        <w:rPr>
          <w:rFonts w:ascii="Simplified Arabic" w:eastAsia="Calibri" w:hAnsi="Simplified Arabic" w:cs="Simplified Arabic"/>
          <w:kern w:val="0"/>
          <w:sz w:val="28"/>
          <w:szCs w:val="28"/>
          <w:rtl/>
          <w:lang w:val="en-US" w:bidi="ar-EG"/>
          <w14:ligatures w14:val="none"/>
        </w:rPr>
        <w:t xml:space="preserve"> بمدينة بنها، والمقيدون بالاتحاد المصري للخماسي الحديث،</w:t>
      </w:r>
      <w:r w:rsidRPr="001A17C1">
        <w:rPr>
          <w:rFonts w:ascii="Simplified Arabic" w:eastAsia="Calibri" w:hAnsi="Simplified Arabic" w:cs="Simplified Arabic"/>
          <w:sz w:val="28"/>
          <w:szCs w:val="28"/>
          <w:rtl/>
          <w:lang w:bidi="ar-EG"/>
        </w:rPr>
        <w:t xml:space="preserve"> والذين تتراوح أعمارهم بين (17: 19) سنة، كما تم الاستعانة بعدد (20) لاعب لإجراء الدراسة الاستطلاعية، </w:t>
      </w:r>
      <w:r w:rsidRPr="001A17C1">
        <w:rPr>
          <w:rFonts w:ascii="Simplified Arabic" w:eastAsia="Calibri" w:hAnsi="Simplified Arabic" w:cs="Simplified Arabic"/>
          <w:b/>
          <w:bCs/>
          <w:sz w:val="28"/>
          <w:szCs w:val="28"/>
          <w:rtl/>
          <w:lang w:bidi="ar-EG"/>
        </w:rPr>
        <w:t xml:space="preserve">ولقد توصل الباحث إلي </w:t>
      </w:r>
      <w:r w:rsidRPr="001A17C1">
        <w:rPr>
          <w:rFonts w:ascii="Simplified Arabic" w:eastAsia="Calibri" w:hAnsi="Simplified Arabic" w:cs="Simplified Arabic"/>
          <w:b/>
          <w:bCs/>
          <w:kern w:val="0"/>
          <w:sz w:val="28"/>
          <w:szCs w:val="28"/>
          <w:rtl/>
          <w:lang w:val="en-US" w:bidi="ar-EG"/>
          <w14:ligatures w14:val="none"/>
        </w:rPr>
        <w:t>الاستنتاجا</w:t>
      </w:r>
      <w:r w:rsidRPr="001A17C1">
        <w:rPr>
          <w:rFonts w:ascii="Simplified Arabic" w:eastAsia="Calibri" w:hAnsi="Simplified Arabic" w:cs="Simplified Arabic" w:hint="cs"/>
          <w:b/>
          <w:bCs/>
          <w:kern w:val="0"/>
          <w:sz w:val="28"/>
          <w:szCs w:val="28"/>
          <w:rtl/>
          <w:lang w:val="en-US" w:bidi="ar-EG"/>
          <w14:ligatures w14:val="none"/>
        </w:rPr>
        <w:t>ت التالية:</w:t>
      </w:r>
    </w:p>
    <w:p w14:paraId="4E60817B" w14:textId="77777777" w:rsidR="001A17C1" w:rsidRPr="001A17C1" w:rsidRDefault="001A17C1">
      <w:pPr>
        <w:numPr>
          <w:ilvl w:val="0"/>
          <w:numId w:val="12"/>
        </w:numPr>
        <w:bidi/>
        <w:spacing w:after="0" w:line="240" w:lineRule="auto"/>
        <w:ind w:left="379"/>
        <w:contextualSpacing/>
        <w:jc w:val="lowKashida"/>
        <w:rPr>
          <w:rFonts w:ascii="Simplified Arabic" w:eastAsia="Calibri" w:hAnsi="Simplified Arabic" w:cs="Simplified Arabic"/>
          <w:b/>
          <w:bCs/>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المحددات المورفولوجية في انتقاء لاعبي الخماسي الحديث</w:t>
      </w:r>
      <w:r w:rsidRPr="001A17C1">
        <w:rPr>
          <w:rFonts w:ascii="Simplified Arabic" w:eastAsia="Calibri" w:hAnsi="Simplified Arabic" w:cs="Simplified Arabic"/>
          <w:b/>
          <w:bCs/>
          <w:kern w:val="0"/>
          <w:sz w:val="28"/>
          <w:szCs w:val="28"/>
          <w:lang w:val="en-US" w:bidi="ar-EG"/>
          <w14:ligatures w14:val="none"/>
        </w:rPr>
        <w:t>:</w:t>
      </w:r>
    </w:p>
    <w:p w14:paraId="67542333" w14:textId="77777777" w:rsidR="001A17C1" w:rsidRPr="001A17C1" w:rsidRDefault="001A17C1">
      <w:pPr>
        <w:numPr>
          <w:ilvl w:val="0"/>
          <w:numId w:val="13"/>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الأول:</w:t>
      </w:r>
      <w:r w:rsidRPr="001A17C1">
        <w:rPr>
          <w:rFonts w:ascii="Simplified Arabic" w:eastAsia="Calibri" w:hAnsi="Simplified Arabic" w:cs="Simplified Arabic"/>
          <w:kern w:val="0"/>
          <w:sz w:val="28"/>
          <w:szCs w:val="28"/>
          <w:rtl/>
          <w:lang w:val="en-US" w:bidi="ar-EG"/>
          <w14:ligatures w14:val="none"/>
        </w:rPr>
        <w:t xml:space="preserve"> يُعد الأكثر أهمية في تفسير التباين في القياسات المورفولوجية، إذ يُظهر ارتباطات قوية مع متغيرات الوزن، نسبة الدهون، ومؤشر كتلة الجسم. يشير ذلك إلى أن الوزن وتوزيع الدهون هما عنصران أساسيان في تحديد الخصائص المورفولوجية للاعبي الخماسي الحديث، مما يجعلهما معياراً رئيسياً في عملية الانتقاء</w:t>
      </w:r>
      <w:r w:rsidRPr="001A17C1">
        <w:rPr>
          <w:rFonts w:ascii="Simplified Arabic" w:eastAsia="Calibri" w:hAnsi="Simplified Arabic" w:cs="Simplified Arabic"/>
          <w:kern w:val="0"/>
          <w:sz w:val="28"/>
          <w:szCs w:val="28"/>
          <w:lang w:val="en-US" w:bidi="ar-EG"/>
          <w14:ligatures w14:val="none"/>
        </w:rPr>
        <w:t>.</w:t>
      </w:r>
    </w:p>
    <w:p w14:paraId="21D73B5D" w14:textId="77777777" w:rsidR="001A17C1" w:rsidRPr="001A17C1" w:rsidRDefault="001A17C1">
      <w:pPr>
        <w:numPr>
          <w:ilvl w:val="0"/>
          <w:numId w:val="13"/>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الثاني:</w:t>
      </w:r>
      <w:r w:rsidRPr="001A17C1">
        <w:rPr>
          <w:rFonts w:ascii="Simplified Arabic" w:eastAsia="Calibri" w:hAnsi="Simplified Arabic" w:cs="Simplified Arabic"/>
          <w:kern w:val="0"/>
          <w:sz w:val="28"/>
          <w:szCs w:val="28"/>
          <w:rtl/>
          <w:lang w:val="en-US" w:bidi="ar-EG"/>
          <w14:ligatures w14:val="none"/>
        </w:rPr>
        <w:t xml:space="preserve"> يرتبط بشكل معتدل بمحيطات الجسم مثل محيط الصدر والوسط، مما يشير إلى أن هذه القياسات تسهم بنسبة أقل في التباين مقارنة بالعامل الأول، ولكنها تظل ذات أهمية متوسطة في اختيار اللاعبين</w:t>
      </w:r>
      <w:r w:rsidRPr="001A17C1">
        <w:rPr>
          <w:rFonts w:ascii="Simplified Arabic" w:eastAsia="Calibri" w:hAnsi="Simplified Arabic" w:cs="Simplified Arabic"/>
          <w:kern w:val="0"/>
          <w:sz w:val="28"/>
          <w:szCs w:val="28"/>
          <w:lang w:val="en-US" w:bidi="ar-EG"/>
          <w14:ligatures w14:val="none"/>
        </w:rPr>
        <w:t>.</w:t>
      </w:r>
    </w:p>
    <w:p w14:paraId="590D1E79" w14:textId="77777777" w:rsidR="001A17C1" w:rsidRPr="001A17C1" w:rsidRDefault="001A17C1">
      <w:pPr>
        <w:numPr>
          <w:ilvl w:val="0"/>
          <w:numId w:val="13"/>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الثالث:</w:t>
      </w:r>
      <w:r w:rsidRPr="001A17C1">
        <w:rPr>
          <w:rFonts w:ascii="Simplified Arabic" w:eastAsia="Calibri" w:hAnsi="Simplified Arabic" w:cs="Simplified Arabic"/>
          <w:kern w:val="0"/>
          <w:sz w:val="28"/>
          <w:szCs w:val="28"/>
          <w:rtl/>
          <w:lang w:val="en-US" w:bidi="ar-EG"/>
          <w14:ligatures w14:val="none"/>
        </w:rPr>
        <w:t xml:space="preserve"> يتعلق بالخصائص الطولية للجسم، مثل طول الذراع والساعد، والتي قد تكون مفيدة في اختيار ل</w:t>
      </w:r>
      <w:r w:rsidRPr="001A17C1">
        <w:rPr>
          <w:rFonts w:ascii="Simplified Arabic" w:eastAsia="Calibri" w:hAnsi="Simplified Arabic" w:cs="Simplified Arabic" w:hint="cs"/>
          <w:kern w:val="0"/>
          <w:sz w:val="28"/>
          <w:szCs w:val="28"/>
          <w:rtl/>
          <w:lang w:val="en-US" w:bidi="ar-EG"/>
          <w14:ligatures w14:val="none"/>
        </w:rPr>
        <w:t>اعبي الخماسي الحديث</w:t>
      </w:r>
      <w:r w:rsidRPr="001A17C1">
        <w:rPr>
          <w:rFonts w:ascii="Simplified Arabic" w:eastAsia="Calibri" w:hAnsi="Simplified Arabic" w:cs="Simplified Arabic"/>
          <w:kern w:val="0"/>
          <w:sz w:val="28"/>
          <w:szCs w:val="28"/>
          <w:rtl/>
          <w:lang w:val="en-US" w:bidi="ar-EG"/>
          <w14:ligatures w14:val="none"/>
        </w:rPr>
        <w:t>، على الرغم من أهميتها الأقل مقارنة بالوزن وتوزيع الدهون</w:t>
      </w:r>
      <w:r w:rsidRPr="001A17C1">
        <w:rPr>
          <w:rFonts w:ascii="Simplified Arabic" w:eastAsia="Calibri" w:hAnsi="Simplified Arabic" w:cs="Simplified Arabic"/>
          <w:kern w:val="0"/>
          <w:sz w:val="28"/>
          <w:szCs w:val="28"/>
          <w:lang w:val="en-US" w:bidi="ar-EG"/>
          <w14:ligatures w14:val="none"/>
        </w:rPr>
        <w:t>.</w:t>
      </w:r>
    </w:p>
    <w:p w14:paraId="6756F0EE" w14:textId="77777777" w:rsidR="001A17C1" w:rsidRPr="001A17C1" w:rsidRDefault="001A17C1">
      <w:pPr>
        <w:numPr>
          <w:ilvl w:val="0"/>
          <w:numId w:val="13"/>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الرابع:</w:t>
      </w:r>
      <w:r w:rsidRPr="001A17C1">
        <w:rPr>
          <w:rFonts w:ascii="Simplified Arabic" w:eastAsia="Calibri" w:hAnsi="Simplified Arabic" w:cs="Simplified Arabic"/>
          <w:kern w:val="0"/>
          <w:sz w:val="28"/>
          <w:szCs w:val="28"/>
          <w:rtl/>
          <w:lang w:val="en-US" w:bidi="ar-EG"/>
          <w14:ligatures w14:val="none"/>
        </w:rPr>
        <w:t xml:space="preserve"> يظهر ارتباطات منخفضة مع القياسات المختلفة، مثل طول الجذع وسمك ثنايا الجلد، مما يقلل من تأثيره في عملية الانتقاء</w:t>
      </w:r>
      <w:r w:rsidRPr="001A17C1">
        <w:rPr>
          <w:rFonts w:ascii="Simplified Arabic" w:eastAsia="Calibri" w:hAnsi="Simplified Arabic" w:cs="Simplified Arabic"/>
          <w:kern w:val="0"/>
          <w:sz w:val="28"/>
          <w:szCs w:val="28"/>
          <w:lang w:val="en-US" w:bidi="ar-EG"/>
          <w14:ligatures w14:val="none"/>
        </w:rPr>
        <w:t>.</w:t>
      </w:r>
    </w:p>
    <w:p w14:paraId="0822773E" w14:textId="77777777" w:rsidR="001421A9" w:rsidRDefault="001A17C1">
      <w:pPr>
        <w:numPr>
          <w:ilvl w:val="0"/>
          <w:numId w:val="13"/>
        </w:numPr>
        <w:bidi/>
        <w:spacing w:after="0" w:line="240" w:lineRule="auto"/>
        <w:ind w:left="379"/>
        <w:contextualSpacing/>
        <w:jc w:val="lowKashida"/>
        <w:rPr>
          <w:rFonts w:ascii="Simplified Arabic" w:eastAsia="Calibri" w:hAnsi="Simplified Arabic" w:cs="Simplified Arabic"/>
          <w:kern w:val="0"/>
          <w:sz w:val="28"/>
          <w:szCs w:val="28"/>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الخامس:</w:t>
      </w:r>
      <w:r w:rsidRPr="001A17C1">
        <w:rPr>
          <w:rFonts w:ascii="Simplified Arabic" w:eastAsia="Calibri" w:hAnsi="Simplified Arabic" w:cs="Simplified Arabic"/>
          <w:kern w:val="0"/>
          <w:sz w:val="28"/>
          <w:szCs w:val="28"/>
          <w:rtl/>
          <w:lang w:val="en-US" w:bidi="ar-EG"/>
          <w14:ligatures w14:val="none"/>
        </w:rPr>
        <w:t xml:space="preserve"> يُفسر نسبة ضئيلة من التباين في المتغيرات المورفولوجية، مما يجعله أقل تأثيراً في اختيار اللاعبين</w:t>
      </w:r>
    </w:p>
    <w:p w14:paraId="1633623B" w14:textId="77777777" w:rsidR="001421A9" w:rsidRDefault="001421A9" w:rsidP="001421A9">
      <w:pPr>
        <w:bidi/>
        <w:spacing w:after="0" w:line="240" w:lineRule="auto"/>
        <w:ind w:left="19"/>
        <w:contextualSpacing/>
        <w:jc w:val="lowKashida"/>
        <w:rPr>
          <w:rFonts w:ascii="Simplified Arabic" w:eastAsia="Calibri" w:hAnsi="Simplified Arabic" w:cs="Simplified Arabic"/>
          <w:kern w:val="0"/>
          <w:sz w:val="28"/>
          <w:szCs w:val="28"/>
          <w:rtl/>
          <w:lang w:val="en-US" w:bidi="ar-EG"/>
          <w14:ligatures w14:val="none"/>
        </w:rPr>
      </w:pPr>
    </w:p>
    <w:p w14:paraId="339406B2" w14:textId="77777777" w:rsidR="001421A9" w:rsidRDefault="001421A9" w:rsidP="001421A9">
      <w:pPr>
        <w:bidi/>
        <w:spacing w:after="0" w:line="240" w:lineRule="auto"/>
        <w:ind w:left="19"/>
        <w:contextualSpacing/>
        <w:jc w:val="lowKashida"/>
        <w:rPr>
          <w:rFonts w:ascii="Simplified Arabic" w:eastAsia="Calibri" w:hAnsi="Simplified Arabic" w:cs="Simplified Arabic"/>
          <w:kern w:val="0"/>
          <w:sz w:val="28"/>
          <w:szCs w:val="28"/>
          <w:rtl/>
          <w:lang w:val="en-US" w:bidi="ar-EG"/>
          <w14:ligatures w14:val="none"/>
        </w:rPr>
      </w:pPr>
    </w:p>
    <w:p w14:paraId="17403376" w14:textId="77777777" w:rsidR="001421A9" w:rsidRPr="001421A9" w:rsidRDefault="001421A9" w:rsidP="001421A9">
      <w:pPr>
        <w:bidi/>
        <w:spacing w:after="0" w:line="240" w:lineRule="auto"/>
        <w:ind w:left="19"/>
        <w:contextualSpacing/>
        <w:jc w:val="lowKashida"/>
        <w:rPr>
          <w:rFonts w:ascii="Simplified Arabic" w:eastAsia="Calibri" w:hAnsi="Simplified Arabic" w:cs="Simplified Arabic"/>
          <w:kern w:val="0"/>
          <w:sz w:val="28"/>
          <w:szCs w:val="28"/>
          <w:lang w:val="en-US" w:bidi="ar-EG"/>
          <w14:ligatures w14:val="none"/>
        </w:rPr>
      </w:pPr>
    </w:p>
    <w:p w14:paraId="0D65C6A9" w14:textId="45AE4811" w:rsidR="001A17C1" w:rsidRPr="001A17C1" w:rsidRDefault="001A17C1" w:rsidP="001421A9">
      <w:pPr>
        <w:bidi/>
        <w:spacing w:after="0" w:line="240" w:lineRule="auto"/>
        <w:ind w:left="19"/>
        <w:contextualSpacing/>
        <w:jc w:val="lowKashida"/>
        <w:rPr>
          <w:rFonts w:ascii="Simplified Arabic" w:eastAsia="Calibri" w:hAnsi="Simplified Arabic" w:cs="Simplified Arabic"/>
          <w:kern w:val="0"/>
          <w:sz w:val="28"/>
          <w:szCs w:val="28"/>
          <w:lang w:val="en-US" w:bidi="ar-EG"/>
          <w14:ligatures w14:val="none"/>
        </w:rPr>
      </w:pPr>
    </w:p>
    <w:p w14:paraId="1482FFF6" w14:textId="77777777" w:rsidR="001A17C1" w:rsidRPr="001A17C1" w:rsidRDefault="001A17C1">
      <w:pPr>
        <w:numPr>
          <w:ilvl w:val="0"/>
          <w:numId w:val="12"/>
        </w:numPr>
        <w:bidi/>
        <w:spacing w:after="0" w:line="240" w:lineRule="auto"/>
        <w:ind w:left="379"/>
        <w:contextualSpacing/>
        <w:jc w:val="lowKashida"/>
        <w:rPr>
          <w:rFonts w:ascii="Simplified Arabic" w:eastAsia="Calibri" w:hAnsi="Simplified Arabic" w:cs="Simplified Arabic"/>
          <w:b/>
          <w:bCs/>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lastRenderedPageBreak/>
        <w:t>المحددات الفسيولوجية في انتقاء لاعبي الخماسي الحديث</w:t>
      </w:r>
      <w:r w:rsidRPr="001A17C1">
        <w:rPr>
          <w:rFonts w:ascii="Simplified Arabic" w:eastAsia="Calibri" w:hAnsi="Simplified Arabic" w:cs="Simplified Arabic"/>
          <w:b/>
          <w:bCs/>
          <w:kern w:val="0"/>
          <w:sz w:val="28"/>
          <w:szCs w:val="28"/>
          <w:lang w:val="en-US" w:bidi="ar-EG"/>
          <w14:ligatures w14:val="none"/>
        </w:rPr>
        <w:t>:</w:t>
      </w:r>
    </w:p>
    <w:p w14:paraId="00A24D8C" w14:textId="77777777" w:rsidR="001A17C1" w:rsidRPr="001A17C1" w:rsidRDefault="001A17C1">
      <w:pPr>
        <w:numPr>
          <w:ilvl w:val="0"/>
          <w:numId w:val="14"/>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الأول:</w:t>
      </w:r>
      <w:r w:rsidRPr="001A17C1">
        <w:rPr>
          <w:rFonts w:ascii="Simplified Arabic" w:eastAsia="Calibri" w:hAnsi="Simplified Arabic" w:cs="Simplified Arabic"/>
          <w:kern w:val="0"/>
          <w:sz w:val="28"/>
          <w:szCs w:val="28"/>
          <w:rtl/>
          <w:lang w:val="en-US" w:bidi="ar-EG"/>
          <w14:ligatures w14:val="none"/>
        </w:rPr>
        <w:t xml:space="preserve"> يتميز بارتباطات عالية مع متغيرات مثل نبض الراحة (0.72)، نبض المجهود (0.85)، وضغط الدم الانقباضي في الراحة والمجهود (0.68 و0.75). يُظهر هذا العامل أهمية قصوى في تقييم الوظائف القلبية الوعائية، وبالتالي يجب إعطاء الأولوية لتقييم هذه المتغيرات عند اختيار اللاعبين</w:t>
      </w:r>
      <w:r w:rsidRPr="001A17C1">
        <w:rPr>
          <w:rFonts w:ascii="Simplified Arabic" w:eastAsia="Calibri" w:hAnsi="Simplified Arabic" w:cs="Simplified Arabic"/>
          <w:kern w:val="0"/>
          <w:sz w:val="28"/>
          <w:szCs w:val="28"/>
          <w:lang w:val="en-US" w:bidi="ar-EG"/>
          <w14:ligatures w14:val="none"/>
        </w:rPr>
        <w:t>.</w:t>
      </w:r>
    </w:p>
    <w:p w14:paraId="6D85AAC8" w14:textId="77777777" w:rsidR="001A17C1" w:rsidRPr="001A17C1" w:rsidRDefault="001A17C1">
      <w:pPr>
        <w:numPr>
          <w:ilvl w:val="0"/>
          <w:numId w:val="14"/>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العامل الثاني:</w:t>
      </w:r>
      <w:r w:rsidRPr="001A17C1">
        <w:rPr>
          <w:rFonts w:ascii="Simplified Arabic" w:eastAsia="Calibri" w:hAnsi="Simplified Arabic" w:cs="Simplified Arabic"/>
          <w:kern w:val="0"/>
          <w:sz w:val="28"/>
          <w:szCs w:val="28"/>
          <w:rtl/>
          <w:lang w:val="en-US" w:bidi="ar-EG"/>
          <w14:ligatures w14:val="none"/>
        </w:rPr>
        <w:t xml:space="preserve"> يتميز بارتباطات كبيرة مع السعة الحيوية (0.75) ونسبة الأكسجين</w:t>
      </w:r>
      <w:r w:rsidRPr="001A17C1">
        <w:rPr>
          <w:rFonts w:ascii="Simplified Arabic" w:eastAsia="Calibri" w:hAnsi="Simplified Arabic" w:cs="Simplified Arabic"/>
          <w:kern w:val="0"/>
          <w:sz w:val="28"/>
          <w:szCs w:val="28"/>
          <w:rtl/>
          <w:lang w:val="en-US"/>
          <w14:ligatures w14:val="none"/>
        </w:rPr>
        <w:t xml:space="preserve"> </w:t>
      </w:r>
      <w:r w:rsidRPr="001A17C1">
        <w:rPr>
          <w:rFonts w:asciiTheme="majorBidi" w:eastAsia="Times New Roman" w:hAnsiTheme="majorBidi" w:cstheme="majorBidi"/>
          <w:color w:val="000000"/>
          <w:kern w:val="0"/>
          <w:sz w:val="28"/>
          <w:szCs w:val="28"/>
          <w:lang w:val="en-US" w:eastAsia="en-GB"/>
          <w14:ligatures w14:val="none"/>
        </w:rPr>
        <w:t>O</w:t>
      </w:r>
      <w:r w:rsidRPr="001A17C1">
        <w:rPr>
          <w:rFonts w:asciiTheme="majorBidi" w:eastAsia="Times New Roman" w:hAnsiTheme="majorBidi" w:cstheme="majorBidi"/>
          <w:color w:val="000000"/>
          <w:kern w:val="0"/>
          <w:sz w:val="28"/>
          <w:szCs w:val="28"/>
          <w:vertAlign w:val="subscript"/>
          <w:lang w:val="en-US" w:eastAsia="en-GB"/>
          <w14:ligatures w14:val="none"/>
        </w:rPr>
        <w:t>2</w:t>
      </w:r>
      <w:r w:rsidRPr="001A17C1">
        <w:rPr>
          <w:rFonts w:ascii="Simplified Arabic" w:eastAsia="Calibri" w:hAnsi="Simplified Arabic" w:cs="Simplified Arabic"/>
          <w:kern w:val="0"/>
          <w:sz w:val="28"/>
          <w:szCs w:val="28"/>
          <w:rtl/>
          <w:lang w:val="en-US" w:bidi="ar-EG"/>
          <w14:ligatures w14:val="none"/>
        </w:rPr>
        <w:t xml:space="preserve"> (0.6)، مما يعكس أهمية القدرة التنفسية وأداء الجهاز التنفسي في تحديد مستوى تحمل اللاعبين، ويستدعي تقييم هذه القدرات عند الانتقاء</w:t>
      </w:r>
      <w:r w:rsidRPr="001A17C1">
        <w:rPr>
          <w:rFonts w:ascii="Simplified Arabic" w:eastAsia="Calibri" w:hAnsi="Simplified Arabic" w:cs="Simplified Arabic"/>
          <w:kern w:val="0"/>
          <w:sz w:val="28"/>
          <w:szCs w:val="28"/>
          <w:lang w:val="en-US" w:bidi="ar-EG"/>
          <w14:ligatures w14:val="none"/>
        </w:rPr>
        <w:t>.</w:t>
      </w:r>
    </w:p>
    <w:p w14:paraId="3BF599F7" w14:textId="77777777" w:rsidR="001A17C1" w:rsidRPr="001A17C1" w:rsidRDefault="001A17C1">
      <w:pPr>
        <w:numPr>
          <w:ilvl w:val="0"/>
          <w:numId w:val="14"/>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العوامل الثالث والرابع والخامس:</w:t>
      </w:r>
      <w:r w:rsidRPr="001A17C1">
        <w:rPr>
          <w:rFonts w:ascii="Simplified Arabic" w:eastAsia="Calibri" w:hAnsi="Simplified Arabic" w:cs="Simplified Arabic"/>
          <w:kern w:val="0"/>
          <w:sz w:val="28"/>
          <w:szCs w:val="28"/>
          <w:rtl/>
          <w:lang w:val="en-US" w:bidi="ar-EG"/>
          <w14:ligatures w14:val="none"/>
        </w:rPr>
        <w:t xml:space="preserve"> تُظهر ارتباطات معتدلة مع بعض المتغيرات الفسيولوجية، مما يشير إلى أنها تلعب دوراً أقل أهمية مقارنة بالعاملين الأول والثاني، ولكنها تظل تقدم بعض المؤشرات المفيدة عند اختيار اللاعبين</w:t>
      </w:r>
      <w:r w:rsidRPr="001A17C1">
        <w:rPr>
          <w:rFonts w:ascii="Simplified Arabic" w:eastAsia="Calibri" w:hAnsi="Simplified Arabic" w:cs="Simplified Arabic"/>
          <w:kern w:val="0"/>
          <w:sz w:val="28"/>
          <w:szCs w:val="28"/>
          <w:lang w:val="en-US" w:bidi="ar-EG"/>
          <w14:ligatures w14:val="none"/>
        </w:rPr>
        <w:t>.</w:t>
      </w:r>
    </w:p>
    <w:p w14:paraId="58207FE8" w14:textId="77777777" w:rsidR="001A17C1" w:rsidRPr="001A17C1" w:rsidRDefault="001A17C1">
      <w:pPr>
        <w:numPr>
          <w:ilvl w:val="0"/>
          <w:numId w:val="12"/>
        </w:numPr>
        <w:bidi/>
        <w:spacing w:after="0" w:line="240" w:lineRule="auto"/>
        <w:ind w:left="379"/>
        <w:contextualSpacing/>
        <w:jc w:val="lowKashida"/>
        <w:rPr>
          <w:rFonts w:ascii="Simplified Arabic" w:eastAsia="Calibri" w:hAnsi="Simplified Arabic" w:cs="Simplified Arabic"/>
          <w:b/>
          <w:bCs/>
          <w:kern w:val="0"/>
          <w:sz w:val="28"/>
          <w:szCs w:val="28"/>
          <w:rtl/>
          <w:lang w:val="en-US" w:bidi="ar-EG"/>
          <w14:ligatures w14:val="none"/>
        </w:rPr>
      </w:pPr>
      <w:r w:rsidRPr="001A17C1">
        <w:rPr>
          <w:rFonts w:ascii="Simplified Arabic" w:eastAsia="Calibri" w:hAnsi="Simplified Arabic" w:cs="Simplified Arabic"/>
          <w:b/>
          <w:bCs/>
          <w:kern w:val="0"/>
          <w:sz w:val="28"/>
          <w:szCs w:val="28"/>
          <w:rtl/>
          <w:lang w:val="en-US" w:bidi="ar-EG"/>
          <w14:ligatures w14:val="none"/>
        </w:rPr>
        <w:t>المحددات البدنية في انتقاء لاعبي الخماسي الحديث</w:t>
      </w:r>
      <w:r w:rsidRPr="001A17C1">
        <w:rPr>
          <w:rFonts w:ascii="Simplified Arabic" w:eastAsia="Calibri" w:hAnsi="Simplified Arabic" w:cs="Simplified Arabic"/>
          <w:b/>
          <w:bCs/>
          <w:kern w:val="0"/>
          <w:sz w:val="28"/>
          <w:szCs w:val="28"/>
          <w:lang w:val="en-US" w:bidi="ar-EG"/>
          <w14:ligatures w14:val="none"/>
        </w:rPr>
        <w:t>:</w:t>
      </w:r>
    </w:p>
    <w:p w14:paraId="71D7C5B0" w14:textId="77777777" w:rsidR="001A17C1" w:rsidRPr="001A17C1" w:rsidRDefault="001A17C1">
      <w:pPr>
        <w:numPr>
          <w:ilvl w:val="0"/>
          <w:numId w:val="15"/>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المتغيرات مثل "اختبار ثني الذراعين من الانبطاح الأفقي" (0.781)، "الوثب العمودي من الوقوف والركبتان مثنيتان" (0.849)، و"حركة الرجل الأفقي" (0.743) تساهم بشكل كبير في تفسير التباين في الأداء البدني، مما يجعلها متغيرات رئيسية عند انتقاء اللاعبين</w:t>
      </w:r>
      <w:r w:rsidRPr="001A17C1">
        <w:rPr>
          <w:rFonts w:ascii="Simplified Arabic" w:eastAsia="Calibri" w:hAnsi="Simplified Arabic" w:cs="Simplified Arabic"/>
          <w:kern w:val="0"/>
          <w:sz w:val="28"/>
          <w:szCs w:val="28"/>
          <w:lang w:val="en-US" w:bidi="ar-EG"/>
          <w14:ligatures w14:val="none"/>
        </w:rPr>
        <w:t>.</w:t>
      </w:r>
    </w:p>
    <w:p w14:paraId="7DC7EC0B" w14:textId="77777777" w:rsidR="001A17C1" w:rsidRPr="001A17C1" w:rsidRDefault="001A17C1">
      <w:pPr>
        <w:numPr>
          <w:ilvl w:val="0"/>
          <w:numId w:val="15"/>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المتغيرات مثل "قوة القبضة اليمنى" (0.634)، "الجري متعدد الجهات" (0.598)، و"رمي الكرة الطبية" (0.597) تسهم أيضاً في تفسير التباين البدني، ولكن بدرجة أقل مقارنة بالمتغيرات ذات الارتباطات العالية</w:t>
      </w:r>
      <w:r w:rsidRPr="001A17C1">
        <w:rPr>
          <w:rFonts w:ascii="Simplified Arabic" w:eastAsia="Calibri" w:hAnsi="Simplified Arabic" w:cs="Simplified Arabic"/>
          <w:kern w:val="0"/>
          <w:sz w:val="28"/>
          <w:szCs w:val="28"/>
          <w:lang w:val="en-US" w:bidi="ar-EG"/>
          <w14:ligatures w14:val="none"/>
        </w:rPr>
        <w:t>.</w:t>
      </w:r>
    </w:p>
    <w:p w14:paraId="79B74C9E" w14:textId="77777777" w:rsidR="001A17C1" w:rsidRPr="001A17C1" w:rsidRDefault="001A17C1">
      <w:pPr>
        <w:numPr>
          <w:ilvl w:val="0"/>
          <w:numId w:val="15"/>
        </w:numPr>
        <w:bidi/>
        <w:spacing w:after="0" w:line="240" w:lineRule="auto"/>
        <w:ind w:left="379"/>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المتغيرات مثل "اتزان الكرة الذراع اليسرى" (0.425) و"التوازن الثابت" (0.473) تُظهر مساهمات أقل في تفسير الأداء البدني، مما يشير إلى دور أقل أهمية لهذه المتغيرات في عملية الانتقاء.</w:t>
      </w:r>
    </w:p>
    <w:p w14:paraId="5F260608" w14:textId="42F3C531" w:rsidR="001A17C1" w:rsidRPr="001A17C1" w:rsidRDefault="001A17C1" w:rsidP="00FE0CAE">
      <w:pPr>
        <w:rPr>
          <w:rFonts w:asciiTheme="majorBidi" w:eastAsia="Calibri" w:hAnsiTheme="majorBidi" w:cstheme="majorBidi"/>
          <w:kern w:val="0"/>
          <w:sz w:val="28"/>
          <w:szCs w:val="28"/>
          <w:lang w:bidi="ar-EG"/>
          <w14:ligatures w14:val="none"/>
        </w:rPr>
      </w:pPr>
    </w:p>
    <w:p w14:paraId="42FFF93F" w14:textId="77777777" w:rsidR="001A17C1" w:rsidRPr="001A17C1" w:rsidRDefault="001A17C1" w:rsidP="001A17C1">
      <w:pPr>
        <w:bidi/>
        <w:spacing w:before="120" w:after="120"/>
        <w:jc w:val="lowKashida"/>
        <w:rPr>
          <w:rFonts w:ascii="Simplified Arabic" w:eastAsia="Calibri" w:hAnsi="Simplified Arabic" w:cs="Simplified Arabic"/>
          <w:sz w:val="28"/>
          <w:szCs w:val="28"/>
          <w:rtl/>
        </w:rPr>
      </w:pPr>
    </w:p>
    <w:sectPr w:rsidR="001A17C1" w:rsidRPr="001A17C1"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9A6C" w14:textId="77777777" w:rsidR="0035103B" w:rsidRDefault="0035103B" w:rsidP="00423B2E">
      <w:pPr>
        <w:spacing w:after="0" w:line="240" w:lineRule="auto"/>
      </w:pPr>
      <w:r>
        <w:separator/>
      </w:r>
    </w:p>
  </w:endnote>
  <w:endnote w:type="continuationSeparator" w:id="0">
    <w:p w14:paraId="5B2C34BB" w14:textId="77777777" w:rsidR="0035103B" w:rsidRDefault="0035103B"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5DF2" w14:textId="77777777" w:rsidR="0035103B" w:rsidRDefault="0035103B" w:rsidP="00600974">
      <w:pPr>
        <w:bidi/>
        <w:spacing w:after="0" w:line="240" w:lineRule="auto"/>
      </w:pPr>
      <w:r>
        <w:separator/>
      </w:r>
    </w:p>
  </w:footnote>
  <w:footnote w:type="continuationSeparator" w:id="0">
    <w:p w14:paraId="629F12C4" w14:textId="77777777" w:rsidR="0035103B" w:rsidRDefault="0035103B" w:rsidP="00423B2E">
      <w:pPr>
        <w:spacing w:after="0" w:line="240" w:lineRule="auto"/>
      </w:pPr>
      <w:r>
        <w:continuationSeparator/>
      </w:r>
    </w:p>
  </w:footnote>
  <w:footnote w:id="1">
    <w:p w14:paraId="23A58E3F" w14:textId="77777777" w:rsidR="009A1E1D" w:rsidRPr="00B3265F" w:rsidRDefault="009A1E1D" w:rsidP="00B3265F">
      <w:pPr>
        <w:pStyle w:val="a3"/>
        <w:bidi w:val="0"/>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w:t>
      </w:r>
      <w:r w:rsidRPr="00B3265F">
        <w:rPr>
          <w:rFonts w:asciiTheme="majorBidi" w:hAnsiTheme="majorBidi" w:cstheme="majorBidi"/>
          <w:b/>
          <w:bCs/>
          <w:color w:val="C00000"/>
          <w:sz w:val="28"/>
          <w:szCs w:val="28"/>
        </w:rPr>
        <w:t xml:space="preserve">Teacher-Doctor in the Department of Sports Health Sciences at the Faculty of Physical Education, </w:t>
      </w:r>
      <w:proofErr w:type="spellStart"/>
      <w:r w:rsidRPr="00B3265F">
        <w:rPr>
          <w:rFonts w:asciiTheme="majorBidi" w:hAnsiTheme="majorBidi" w:cstheme="majorBidi"/>
          <w:b/>
          <w:bCs/>
          <w:color w:val="C00000"/>
          <w:sz w:val="28"/>
          <w:szCs w:val="28"/>
        </w:rPr>
        <w:t>Benha</w:t>
      </w:r>
      <w:proofErr w:type="spellEnd"/>
      <w:r w:rsidRPr="00B3265F">
        <w:rPr>
          <w:rFonts w:asciiTheme="majorBidi" w:hAnsiTheme="majorBidi" w:cstheme="majorBidi"/>
          <w:b/>
          <w:bCs/>
          <w:color w:val="C00000"/>
          <w:sz w:val="28"/>
          <w:szCs w:val="28"/>
        </w:rPr>
        <w:t xml:space="preserve"> University</w:t>
      </w:r>
    </w:p>
    <w:p w14:paraId="214ED317" w14:textId="5ED7263C" w:rsidR="009A1E1D" w:rsidRPr="00B3265F" w:rsidRDefault="009A1E1D"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D91D9E">
        <w:rPr>
          <w:rFonts w:asciiTheme="majorBidi" w:hAnsiTheme="majorBidi"/>
          <w:i w:val="0"/>
          <w:iCs w:val="0"/>
          <w:color w:val="auto"/>
          <w:sz w:val="28"/>
          <w:szCs w:val="28"/>
          <w:lang w:val="en-US" w:bidi="ar-EG"/>
        </w:rPr>
        <w:t>ahmed.bayomy@fped.bu.edu.eg</w:t>
      </w:r>
      <w:hyperlink r:id="rId1" w:history="1"/>
      <w:r w:rsidRPr="00B3265F">
        <w:rPr>
          <w:rFonts w:asciiTheme="majorBidi" w:hAnsiTheme="majorBidi"/>
          <w:b/>
          <w:bCs/>
          <w:i w:val="0"/>
          <w:iCs w:val="0"/>
          <w:color w:val="auto"/>
          <w:sz w:val="28"/>
          <w:szCs w:val="28"/>
          <w:lang w:bidi="ar-EG"/>
        </w:rPr>
        <w:t xml:space="preserve">                     </w:t>
      </w:r>
      <w:r w:rsidR="00B3265F" w:rsidRPr="00B3265F">
        <w:rPr>
          <w:rFonts w:asciiTheme="majorBidi" w:hAnsiTheme="majorBidi" w:hint="cs"/>
          <w:b/>
          <w:bCs/>
          <w:i w:val="0"/>
          <w:iCs w:val="0"/>
          <w:color w:val="auto"/>
          <w:sz w:val="28"/>
          <w:szCs w:val="28"/>
          <w:rtl/>
          <w:lang w:bidi="ar-EG"/>
        </w:rPr>
        <w:t xml:space="preserve">    </w:t>
      </w:r>
      <w:r w:rsidRPr="00B3265F">
        <w:rPr>
          <w:rFonts w:asciiTheme="majorBidi" w:hAnsiTheme="majorBidi"/>
          <w:b/>
          <w:bCs/>
          <w:i w:val="0"/>
          <w:iCs w:val="0"/>
          <w:color w:val="auto"/>
          <w:sz w:val="28"/>
          <w:szCs w:val="28"/>
          <w:lang w:bidi="ar-EG"/>
        </w:rPr>
        <w:t xml:space="preserve">       </w:t>
      </w:r>
      <w:r w:rsidRPr="00B3265F">
        <w:rPr>
          <w:rFonts w:asciiTheme="majorBidi" w:hAnsiTheme="majorBidi"/>
          <w:b/>
          <w:bCs/>
          <w:i w:val="0"/>
          <w:iCs w:val="0"/>
          <w:color w:val="002060"/>
          <w:sz w:val="28"/>
          <w:szCs w:val="28"/>
          <w:lang w:bidi="ar-EG"/>
        </w:rPr>
        <w:t>Mob:</w:t>
      </w:r>
      <w:r w:rsidRPr="00B3265F">
        <w:rPr>
          <w:rFonts w:asciiTheme="majorBidi" w:hAnsiTheme="majorBidi"/>
          <w:b/>
          <w:bCs/>
          <w:i w:val="0"/>
          <w:iCs w:val="0"/>
          <w:color w:val="C00000"/>
          <w:sz w:val="28"/>
          <w:szCs w:val="28"/>
          <w:lang w:bidi="ar-EG"/>
        </w:rPr>
        <w:t xml:space="preserve"> </w:t>
      </w:r>
      <w:r w:rsidRPr="00D91D9E">
        <w:rPr>
          <w:rFonts w:asciiTheme="majorBidi" w:hAnsiTheme="majorBidi"/>
          <w:i w:val="0"/>
          <w:iCs w:val="0"/>
          <w:color w:val="auto"/>
          <w:sz w:val="28"/>
          <w:szCs w:val="28"/>
          <w:lang w:bidi="ar-EG"/>
        </w:rPr>
        <w:t>01555842706</w:t>
      </w:r>
    </w:p>
  </w:footnote>
  <w:footnote w:id="2">
    <w:p w14:paraId="6B3FD0F2" w14:textId="77777777" w:rsidR="001A17C1" w:rsidRPr="00B3265F" w:rsidRDefault="001A17C1" w:rsidP="00B3265F">
      <w:pPr>
        <w:pStyle w:val="a3"/>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مدرس بقسم علوم الصحة الرياضية بكلية التربية الرياضية – جامعة بنها</w:t>
      </w:r>
    </w:p>
    <w:p w14:paraId="0A3FD1F3" w14:textId="62090147" w:rsidR="001A17C1" w:rsidRPr="00B3265F" w:rsidRDefault="001A17C1"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D91D9E">
        <w:rPr>
          <w:rFonts w:asciiTheme="majorBidi" w:hAnsiTheme="majorBidi"/>
          <w:i w:val="0"/>
          <w:iCs w:val="0"/>
          <w:color w:val="auto"/>
          <w:sz w:val="28"/>
          <w:szCs w:val="28"/>
          <w:lang w:val="en-US" w:bidi="ar-EG"/>
        </w:rPr>
        <w:t>ahmed.bayomy@fped.bu.edu.eg</w:t>
      </w:r>
      <w:hyperlink r:id="rId2" w:history="1"/>
      <w:r w:rsidRPr="00B3265F">
        <w:rPr>
          <w:rFonts w:asciiTheme="majorBidi" w:hAnsiTheme="majorBidi"/>
          <w:b/>
          <w:bCs/>
          <w:i w:val="0"/>
          <w:iCs w:val="0"/>
          <w:color w:val="auto"/>
          <w:sz w:val="28"/>
          <w:szCs w:val="28"/>
          <w:lang w:bidi="ar-EG"/>
        </w:rPr>
        <w:t xml:space="preserve">                 </w:t>
      </w:r>
      <w:r w:rsidR="00B3265F" w:rsidRPr="00B3265F">
        <w:rPr>
          <w:rFonts w:asciiTheme="majorBidi" w:hAnsiTheme="majorBidi" w:hint="cs"/>
          <w:b/>
          <w:bCs/>
          <w:i w:val="0"/>
          <w:iCs w:val="0"/>
          <w:color w:val="auto"/>
          <w:sz w:val="28"/>
          <w:szCs w:val="28"/>
          <w:rtl/>
          <w:lang w:bidi="ar-EG"/>
        </w:rPr>
        <w:t xml:space="preserve">     </w:t>
      </w:r>
      <w:r w:rsidRPr="00B3265F">
        <w:rPr>
          <w:rFonts w:asciiTheme="majorBidi" w:hAnsiTheme="majorBidi"/>
          <w:b/>
          <w:bCs/>
          <w:i w:val="0"/>
          <w:iCs w:val="0"/>
          <w:color w:val="auto"/>
          <w:sz w:val="28"/>
          <w:szCs w:val="28"/>
          <w:lang w:bidi="ar-EG"/>
        </w:rPr>
        <w:t xml:space="preserve">         </w:t>
      </w:r>
      <w:r w:rsidRPr="00B3265F">
        <w:rPr>
          <w:rFonts w:asciiTheme="majorBidi" w:hAnsiTheme="majorBidi"/>
          <w:b/>
          <w:bCs/>
          <w:i w:val="0"/>
          <w:iCs w:val="0"/>
          <w:color w:val="002060"/>
          <w:sz w:val="28"/>
          <w:szCs w:val="28"/>
          <w:lang w:bidi="ar-EG"/>
        </w:rPr>
        <w:t>Mob:</w:t>
      </w:r>
      <w:r w:rsidRPr="00B3265F">
        <w:rPr>
          <w:rFonts w:asciiTheme="majorBidi" w:hAnsiTheme="majorBidi"/>
          <w:b/>
          <w:bCs/>
          <w:i w:val="0"/>
          <w:iCs w:val="0"/>
          <w:color w:val="C00000"/>
          <w:sz w:val="28"/>
          <w:szCs w:val="28"/>
          <w:lang w:bidi="ar-EG"/>
        </w:rPr>
        <w:t xml:space="preserve"> </w:t>
      </w:r>
      <w:r w:rsidRPr="00D91D9E">
        <w:rPr>
          <w:rFonts w:asciiTheme="majorBidi" w:hAnsiTheme="majorBidi"/>
          <w:i w:val="0"/>
          <w:iCs w:val="0"/>
          <w:color w:val="auto"/>
          <w:sz w:val="28"/>
          <w:szCs w:val="28"/>
          <w:lang w:bidi="ar-EG"/>
        </w:rPr>
        <w:t>01555842706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65073"/>
    <w:rsid w:val="0007639A"/>
    <w:rsid w:val="000A0048"/>
    <w:rsid w:val="000B0A0C"/>
    <w:rsid w:val="000B366C"/>
    <w:rsid w:val="000D450F"/>
    <w:rsid w:val="000E7239"/>
    <w:rsid w:val="000F3FE5"/>
    <w:rsid w:val="001074A8"/>
    <w:rsid w:val="00137D38"/>
    <w:rsid w:val="001421A9"/>
    <w:rsid w:val="001546E8"/>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103B"/>
    <w:rsid w:val="003556E7"/>
    <w:rsid w:val="003560BE"/>
    <w:rsid w:val="003719FC"/>
    <w:rsid w:val="00372BEE"/>
    <w:rsid w:val="0039266F"/>
    <w:rsid w:val="00394049"/>
    <w:rsid w:val="003A0089"/>
    <w:rsid w:val="003C7167"/>
    <w:rsid w:val="003D2A28"/>
    <w:rsid w:val="003D72A3"/>
    <w:rsid w:val="003E6989"/>
    <w:rsid w:val="00411D09"/>
    <w:rsid w:val="004202E3"/>
    <w:rsid w:val="00420A9A"/>
    <w:rsid w:val="00423B2E"/>
    <w:rsid w:val="00446EE6"/>
    <w:rsid w:val="004744A6"/>
    <w:rsid w:val="0047532D"/>
    <w:rsid w:val="00477683"/>
    <w:rsid w:val="00480643"/>
    <w:rsid w:val="004A3EE1"/>
    <w:rsid w:val="004B2A46"/>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76110"/>
    <w:rsid w:val="00883F7B"/>
    <w:rsid w:val="0089726E"/>
    <w:rsid w:val="008A62C2"/>
    <w:rsid w:val="008B226E"/>
    <w:rsid w:val="008E12DA"/>
    <w:rsid w:val="009016E0"/>
    <w:rsid w:val="00903FEE"/>
    <w:rsid w:val="00904842"/>
    <w:rsid w:val="009213D4"/>
    <w:rsid w:val="0093513A"/>
    <w:rsid w:val="00967BD9"/>
    <w:rsid w:val="00975387"/>
    <w:rsid w:val="00977F4C"/>
    <w:rsid w:val="00997D28"/>
    <w:rsid w:val="009A1E1D"/>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4B71"/>
    <w:rsid w:val="00BA6893"/>
    <w:rsid w:val="00BB06EA"/>
    <w:rsid w:val="00BB6B53"/>
    <w:rsid w:val="00BC1A35"/>
    <w:rsid w:val="00BD02AD"/>
    <w:rsid w:val="00BF71B7"/>
    <w:rsid w:val="00C00405"/>
    <w:rsid w:val="00C07E8F"/>
    <w:rsid w:val="00C338DD"/>
    <w:rsid w:val="00C85F66"/>
    <w:rsid w:val="00CA6EED"/>
    <w:rsid w:val="00CA779A"/>
    <w:rsid w:val="00CB22E9"/>
    <w:rsid w:val="00CC70CA"/>
    <w:rsid w:val="00CD5995"/>
    <w:rsid w:val="00CD65A0"/>
    <w:rsid w:val="00CD7E62"/>
    <w:rsid w:val="00CE4EC6"/>
    <w:rsid w:val="00D01664"/>
    <w:rsid w:val="00D2762E"/>
    <w:rsid w:val="00D31832"/>
    <w:rsid w:val="00D539F9"/>
    <w:rsid w:val="00D87275"/>
    <w:rsid w:val="00D91D9E"/>
    <w:rsid w:val="00D9647C"/>
    <w:rsid w:val="00D9652A"/>
    <w:rsid w:val="00DA45D4"/>
    <w:rsid w:val="00DB73FA"/>
    <w:rsid w:val="00DF234B"/>
    <w:rsid w:val="00DF36EA"/>
    <w:rsid w:val="00E3528E"/>
    <w:rsid w:val="00E411A4"/>
    <w:rsid w:val="00E60B6B"/>
    <w:rsid w:val="00E85FF1"/>
    <w:rsid w:val="00E9515D"/>
    <w:rsid w:val="00EA66F3"/>
    <w:rsid w:val="00EB4F1C"/>
    <w:rsid w:val="00EE2951"/>
    <w:rsid w:val="00EE3319"/>
    <w:rsid w:val="00EF1C00"/>
    <w:rsid w:val="00EF370E"/>
    <w:rsid w:val="00EF42FD"/>
    <w:rsid w:val="00F0052F"/>
    <w:rsid w:val="00F331BB"/>
    <w:rsid w:val="00F4468E"/>
    <w:rsid w:val="00F51683"/>
    <w:rsid w:val="00F656C2"/>
    <w:rsid w:val="00F82593"/>
    <w:rsid w:val="00F8786B"/>
    <w:rsid w:val="00F947DA"/>
    <w:rsid w:val="00F95EE6"/>
    <w:rsid w:val="00F96A60"/>
    <w:rsid w:val="00FA299F"/>
    <w:rsid w:val="00FA7B5D"/>
    <w:rsid w:val="00FC5472"/>
    <w:rsid w:val="00FC71C4"/>
    <w:rsid w:val="00FE0CAE"/>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20Belal.abdlrazek@fped.bu.edu.eg" TargetMode="External"/><Relationship Id="rId1" Type="http://schemas.openxmlformats.org/officeDocument/2006/relationships/hyperlink" Target="mailto:%20Belal.abdlrazek@fped.bu.edu.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1009</Words>
  <Characters>5756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2025-02-23T03:58:00Z</dcterms:modified>
</cp:coreProperties>
</file>